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DETAILED SCOPE OF </w:t>
      </w:r>
      <w:proofErr w:type="gramStart"/>
      <w:r>
        <w:rPr>
          <w:b/>
          <w:bCs/>
          <w:sz w:val="28"/>
          <w:szCs w:val="28"/>
          <w:u w:val="single"/>
        </w:rPr>
        <w:t>WORK :</w:t>
      </w:r>
      <w:proofErr w:type="gramEnd"/>
      <w:r>
        <w:rPr>
          <w:b/>
          <w:bCs/>
          <w:sz w:val="28"/>
          <w:szCs w:val="28"/>
          <w:u w:val="single"/>
        </w:rPr>
        <w:t xml:space="preserve">  CABINE BLIII ,BAY-8</w:t>
      </w:r>
    </w:p>
    <w:p>
      <w:pPr>
        <w:rPr>
          <w:b/>
          <w:bCs/>
          <w:sz w:val="28"/>
          <w:szCs w:val="28"/>
          <w:u w:val="single"/>
        </w:rPr>
      </w:pPr>
    </w:p>
    <w:p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Repair and Fixing of Collapsible Motorized Roof in TRM Division, Block-III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1) Complete Dismantling of Panels of collapsible roof 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2) Fabrication of 14 </w:t>
      </w:r>
      <w:proofErr w:type="spellStart"/>
      <w:r>
        <w:rPr>
          <w:sz w:val="28"/>
          <w:szCs w:val="28"/>
        </w:rPr>
        <w:t>nos</w:t>
      </w:r>
      <w:proofErr w:type="spellEnd"/>
      <w:r>
        <w:rPr>
          <w:sz w:val="28"/>
          <w:szCs w:val="28"/>
        </w:rPr>
        <w:t xml:space="preserve"> of new MS Rollers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3) Dismantling of existing damaged portion guide and tracks by gas </w:t>
      </w:r>
      <w:proofErr w:type="gramStart"/>
      <w:r>
        <w:rPr>
          <w:sz w:val="28"/>
          <w:szCs w:val="28"/>
        </w:rPr>
        <w:t>cutting..</w:t>
      </w:r>
      <w:proofErr w:type="gramEnd"/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4) Fabrication of new guide and tracks made from MS angle. 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5) Installation of guide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6) Replacement of 58 </w:t>
      </w:r>
      <w:proofErr w:type="spellStart"/>
      <w:r>
        <w:rPr>
          <w:sz w:val="28"/>
          <w:szCs w:val="28"/>
        </w:rPr>
        <w:t>nos</w:t>
      </w:r>
      <w:proofErr w:type="spellEnd"/>
      <w:r>
        <w:rPr>
          <w:sz w:val="28"/>
          <w:szCs w:val="28"/>
        </w:rPr>
        <w:t xml:space="preserve"> of damaged bearings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7) Replacement of damaged pins with new </w:t>
      </w:r>
      <w:proofErr w:type="spellStart"/>
      <w:proofErr w:type="gramStart"/>
      <w:r>
        <w:rPr>
          <w:sz w:val="28"/>
          <w:szCs w:val="28"/>
        </w:rPr>
        <w:t>ones.Fabrication</w:t>
      </w:r>
      <w:proofErr w:type="spellEnd"/>
      <w:proofErr w:type="gramEnd"/>
      <w:r>
        <w:rPr>
          <w:sz w:val="28"/>
          <w:szCs w:val="28"/>
        </w:rPr>
        <w:t xml:space="preserve"> of 52 </w:t>
      </w:r>
      <w:proofErr w:type="spellStart"/>
      <w:r>
        <w:rPr>
          <w:sz w:val="28"/>
          <w:szCs w:val="28"/>
        </w:rPr>
        <w:t>nos</w:t>
      </w:r>
      <w:proofErr w:type="spellEnd"/>
      <w:r>
        <w:rPr>
          <w:sz w:val="28"/>
          <w:szCs w:val="28"/>
        </w:rPr>
        <w:t xml:space="preserve"> of new pins.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8)Fabrication of 28 </w:t>
      </w:r>
      <w:proofErr w:type="spellStart"/>
      <w:r>
        <w:rPr>
          <w:sz w:val="28"/>
          <w:szCs w:val="28"/>
        </w:rPr>
        <w:t>nos</w:t>
      </w:r>
      <w:proofErr w:type="spellEnd"/>
      <w:r>
        <w:rPr>
          <w:sz w:val="28"/>
          <w:szCs w:val="28"/>
        </w:rPr>
        <w:t xml:space="preserve"> of </w:t>
      </w:r>
      <w:proofErr w:type="spellStart"/>
      <w:r>
        <w:rPr>
          <w:sz w:val="28"/>
          <w:szCs w:val="28"/>
        </w:rPr>
        <w:t>M.</w:t>
      </w:r>
      <w:proofErr w:type="gramStart"/>
      <w:r>
        <w:rPr>
          <w:sz w:val="28"/>
          <w:szCs w:val="28"/>
        </w:rPr>
        <w:t>S.bushes</w:t>
      </w:r>
      <w:proofErr w:type="spellEnd"/>
      <w:proofErr w:type="gramEnd"/>
      <w:r>
        <w:rPr>
          <w:sz w:val="28"/>
          <w:szCs w:val="28"/>
        </w:rPr>
        <w:t>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9) Fabrication of side arms out of pipe frame work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10) Fabrication of hinges from MS angles.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11) Reassembly of Panels of collapsible roof.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12) The panels are to be hinged at long sides forming Zig-Zag covering.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13) Ensuring that the set of panels shall be spread over the roof opening to cover it. It should be collapsed at one end for opening the roof.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14) Providing the hinges and the side ends with </w:t>
      </w:r>
      <w:proofErr w:type="spellStart"/>
      <w:r>
        <w:rPr>
          <w:sz w:val="28"/>
          <w:szCs w:val="28"/>
        </w:rPr>
        <w:t>rexin</w:t>
      </w:r>
      <w:proofErr w:type="spellEnd"/>
      <w:r>
        <w:rPr>
          <w:sz w:val="28"/>
          <w:szCs w:val="28"/>
        </w:rPr>
        <w:t xml:space="preserve">/Canvas </w:t>
      </w:r>
      <w:proofErr w:type="gramStart"/>
      <w:r>
        <w:rPr>
          <w:sz w:val="28"/>
          <w:szCs w:val="28"/>
        </w:rPr>
        <w:t>Cloth..</w:t>
      </w:r>
      <w:proofErr w:type="gramEnd"/>
      <w:r>
        <w:rPr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The cloth should over hang the side wall. Total length of </w:t>
      </w:r>
      <w:proofErr w:type="spellStart"/>
      <w:r>
        <w:rPr>
          <w:sz w:val="28"/>
          <w:szCs w:val="28"/>
        </w:rPr>
        <w:t>rexin</w:t>
      </w:r>
      <w:proofErr w:type="spellEnd"/>
      <w:r>
        <w:rPr>
          <w:sz w:val="28"/>
          <w:szCs w:val="28"/>
        </w:rPr>
        <w:t xml:space="preserve">/Canvas cloth to be replaced=70 </w:t>
      </w:r>
      <w:proofErr w:type="spellStart"/>
      <w:r>
        <w:rPr>
          <w:sz w:val="28"/>
          <w:szCs w:val="28"/>
        </w:rPr>
        <w:t>metres</w:t>
      </w:r>
      <w:proofErr w:type="spellEnd"/>
      <w:r>
        <w:rPr>
          <w:sz w:val="28"/>
          <w:szCs w:val="28"/>
        </w:rPr>
        <w:t>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15) Stitching of cloth to suit existing assembly. No of cloth segments=20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16) Riveting of </w:t>
      </w:r>
      <w:proofErr w:type="spellStart"/>
      <w:r>
        <w:rPr>
          <w:sz w:val="28"/>
          <w:szCs w:val="28"/>
        </w:rPr>
        <w:t>rexin</w:t>
      </w:r>
      <w:proofErr w:type="spellEnd"/>
      <w:r>
        <w:rPr>
          <w:sz w:val="28"/>
          <w:szCs w:val="28"/>
        </w:rPr>
        <w:t>/canvas cloth over the panels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17) Servicing of electrical motorized arrangement for the movement of the panel for opening and closing the roof.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18) Providing two </w:t>
      </w:r>
      <w:proofErr w:type="spellStart"/>
      <w:r>
        <w:rPr>
          <w:sz w:val="28"/>
          <w:szCs w:val="28"/>
        </w:rPr>
        <w:t>nos</w:t>
      </w:r>
      <w:proofErr w:type="spellEnd"/>
      <w:r>
        <w:rPr>
          <w:sz w:val="28"/>
          <w:szCs w:val="28"/>
        </w:rPr>
        <w:t xml:space="preserve"> of pulleys for fixing of slings.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19) Shifting of panels to site of installation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20) Installation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panels and complete assembly.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21) Trial run and handing over of collapsible roof after satisfactory operation.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tabs>
          <w:tab w:val="left" w:pos="142"/>
        </w:tabs>
        <w:jc w:val="both"/>
        <w:rPr>
          <w:rFonts w:cs="Calibri"/>
          <w:b/>
          <w:spacing w:val="-4"/>
          <w:sz w:val="28"/>
          <w:u w:val="single"/>
        </w:rPr>
      </w:pPr>
    </w:p>
    <w:p>
      <w:pPr>
        <w:tabs>
          <w:tab w:val="left" w:pos="142"/>
        </w:tabs>
        <w:jc w:val="both"/>
        <w:rPr>
          <w:rFonts w:cs="Calibri"/>
          <w:b/>
          <w:spacing w:val="-4"/>
          <w:sz w:val="28"/>
          <w:u w:val="single"/>
        </w:rPr>
      </w:pPr>
    </w:p>
    <w:p>
      <w:pPr>
        <w:tabs>
          <w:tab w:val="left" w:pos="142"/>
        </w:tabs>
        <w:jc w:val="both"/>
        <w:rPr>
          <w:rFonts w:cs="Calibri"/>
          <w:b/>
          <w:spacing w:val="-4"/>
          <w:sz w:val="28"/>
          <w:u w:val="single"/>
        </w:rPr>
      </w:pPr>
    </w:p>
    <w:p>
      <w:pPr>
        <w:tabs>
          <w:tab w:val="left" w:pos="142"/>
        </w:tabs>
        <w:jc w:val="both"/>
        <w:rPr>
          <w:rFonts w:cs="Calibri"/>
          <w:b/>
          <w:spacing w:val="-4"/>
          <w:sz w:val="28"/>
          <w:u w:val="single"/>
        </w:rPr>
      </w:pPr>
    </w:p>
    <w:p>
      <w:pPr>
        <w:tabs>
          <w:tab w:val="left" w:pos="142"/>
        </w:tabs>
        <w:jc w:val="both"/>
        <w:rPr>
          <w:rFonts w:cs="Calibri"/>
          <w:b/>
          <w:spacing w:val="-4"/>
          <w:sz w:val="28"/>
          <w:u w:val="single"/>
        </w:rPr>
      </w:pPr>
    </w:p>
    <w:p>
      <w:pPr>
        <w:tabs>
          <w:tab w:val="left" w:pos="142"/>
        </w:tabs>
        <w:jc w:val="both"/>
        <w:rPr>
          <w:rFonts w:cs="Calibri"/>
          <w:b/>
          <w:spacing w:val="-4"/>
          <w:sz w:val="28"/>
          <w:u w:val="single"/>
        </w:rPr>
      </w:pPr>
      <w:r>
        <w:rPr>
          <w:rFonts w:cs="Calibri"/>
          <w:b/>
          <w:spacing w:val="-4"/>
          <w:sz w:val="28"/>
          <w:u w:val="single"/>
        </w:rPr>
        <w:t xml:space="preserve">22. BHEL Scope of </w:t>
      </w:r>
      <w:proofErr w:type="gramStart"/>
      <w:r>
        <w:rPr>
          <w:rFonts w:cs="Calibri"/>
          <w:b/>
          <w:spacing w:val="-4"/>
          <w:sz w:val="28"/>
          <w:u w:val="single"/>
        </w:rPr>
        <w:t>Supply :</w:t>
      </w:r>
      <w:proofErr w:type="gramEnd"/>
      <w:r>
        <w:rPr>
          <w:rFonts w:cs="Calibri"/>
          <w:b/>
          <w:spacing w:val="-4"/>
          <w:sz w:val="28"/>
          <w:u w:val="single"/>
        </w:rPr>
        <w:t>-</w:t>
      </w:r>
    </w:p>
    <w:p>
      <w:pPr>
        <w:pStyle w:val="ListParagraph"/>
        <w:numPr>
          <w:ilvl w:val="0"/>
          <w:numId w:val="1"/>
        </w:numPr>
        <w:tabs>
          <w:tab w:val="left" w:pos="142"/>
        </w:tabs>
        <w:jc w:val="both"/>
        <w:rPr>
          <w:rFonts w:cs="Calibri"/>
          <w:bCs/>
          <w:spacing w:val="-4"/>
          <w:sz w:val="28"/>
          <w:szCs w:val="24"/>
        </w:rPr>
      </w:pPr>
      <w:r>
        <w:rPr>
          <w:rFonts w:cs="Calibri"/>
          <w:bCs/>
          <w:spacing w:val="-4"/>
          <w:sz w:val="28"/>
          <w:szCs w:val="24"/>
        </w:rPr>
        <w:t xml:space="preserve">All the MS Plate, Channel &amp; angles </w:t>
      </w:r>
      <w:proofErr w:type="gramStart"/>
      <w:r>
        <w:rPr>
          <w:rFonts w:cs="Calibri"/>
          <w:bCs/>
          <w:spacing w:val="-4"/>
          <w:sz w:val="28"/>
          <w:szCs w:val="24"/>
        </w:rPr>
        <w:t>required  will</w:t>
      </w:r>
      <w:proofErr w:type="gramEnd"/>
      <w:r>
        <w:rPr>
          <w:rFonts w:cs="Calibri"/>
          <w:bCs/>
          <w:spacing w:val="-4"/>
          <w:sz w:val="28"/>
          <w:szCs w:val="24"/>
        </w:rPr>
        <w:t xml:space="preserve"> be provided by BHEL.</w:t>
      </w:r>
    </w:p>
    <w:p>
      <w:pPr>
        <w:pStyle w:val="ListParagraph"/>
        <w:numPr>
          <w:ilvl w:val="0"/>
          <w:numId w:val="1"/>
        </w:numPr>
        <w:tabs>
          <w:tab w:val="left" w:pos="142"/>
        </w:tabs>
        <w:jc w:val="both"/>
        <w:rPr>
          <w:rFonts w:cs="Calibri"/>
          <w:bCs/>
          <w:spacing w:val="-4"/>
          <w:sz w:val="28"/>
          <w:szCs w:val="24"/>
        </w:rPr>
      </w:pPr>
      <w:r>
        <w:rPr>
          <w:rFonts w:cs="Calibri"/>
          <w:bCs/>
          <w:spacing w:val="-4"/>
          <w:sz w:val="28"/>
          <w:szCs w:val="24"/>
        </w:rPr>
        <w:t>BHEL will provide welding m/c, welding rod for the fabrication work.</w:t>
      </w:r>
    </w:p>
    <w:p>
      <w:pPr>
        <w:pStyle w:val="ListParagraph"/>
        <w:numPr>
          <w:ilvl w:val="0"/>
          <w:numId w:val="1"/>
        </w:numPr>
        <w:tabs>
          <w:tab w:val="left" w:pos="142"/>
        </w:tabs>
        <w:jc w:val="both"/>
        <w:rPr>
          <w:rFonts w:cs="Calibri"/>
          <w:bCs/>
          <w:spacing w:val="-4"/>
          <w:sz w:val="28"/>
          <w:szCs w:val="24"/>
        </w:rPr>
      </w:pPr>
      <w:r>
        <w:rPr>
          <w:rFonts w:cs="Calibri"/>
          <w:sz w:val="28"/>
          <w:szCs w:val="28"/>
        </w:rPr>
        <w:lastRenderedPageBreak/>
        <w:t xml:space="preserve">Paints and </w:t>
      </w:r>
      <w:proofErr w:type="gramStart"/>
      <w:r>
        <w:rPr>
          <w:rFonts w:cs="Calibri"/>
          <w:sz w:val="28"/>
          <w:szCs w:val="28"/>
        </w:rPr>
        <w:t>Primers  will</w:t>
      </w:r>
      <w:proofErr w:type="gramEnd"/>
      <w:r>
        <w:rPr>
          <w:rFonts w:cs="Calibri"/>
          <w:sz w:val="28"/>
          <w:szCs w:val="28"/>
        </w:rPr>
        <w:t xml:space="preserve"> be provided by BHEL.</w:t>
      </w:r>
    </w:p>
    <w:p>
      <w:pPr>
        <w:pStyle w:val="ListParagraph"/>
        <w:numPr>
          <w:ilvl w:val="0"/>
          <w:numId w:val="1"/>
        </w:numPr>
        <w:tabs>
          <w:tab w:val="left" w:pos="142"/>
        </w:tabs>
        <w:jc w:val="both"/>
        <w:rPr>
          <w:rFonts w:cs="Calibri"/>
          <w:bCs/>
          <w:spacing w:val="-4"/>
          <w:sz w:val="28"/>
          <w:szCs w:val="24"/>
        </w:rPr>
      </w:pPr>
      <w:r>
        <w:rPr>
          <w:rFonts w:cs="Calibri"/>
          <w:bCs/>
          <w:spacing w:val="-4"/>
          <w:sz w:val="28"/>
          <w:szCs w:val="24"/>
        </w:rPr>
        <w:t>All other facilities like Power supply, water, cotton waste, kerosene etc., are provided by BHEL.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23).</w:t>
      </w:r>
      <w:r>
        <w:rPr>
          <w:rFonts w:cs="Calibri"/>
          <w:b/>
          <w:spacing w:val="-4"/>
          <w:sz w:val="40"/>
          <w:szCs w:val="36"/>
          <w:u w:val="single"/>
        </w:rPr>
        <w:t xml:space="preserve"> (B) SCOPE OF SUPPLY OF </w:t>
      </w:r>
      <w:proofErr w:type="gramStart"/>
      <w:r>
        <w:rPr>
          <w:rFonts w:cs="Calibri"/>
          <w:b/>
          <w:spacing w:val="-4"/>
          <w:sz w:val="40"/>
          <w:szCs w:val="36"/>
          <w:u w:val="single"/>
        </w:rPr>
        <w:t>MATERIAL :</w:t>
      </w:r>
      <w:proofErr w:type="gramEnd"/>
    </w:p>
    <w:p>
      <w:pPr>
        <w:tabs>
          <w:tab w:val="left" w:pos="142"/>
        </w:tabs>
        <w:jc w:val="both"/>
        <w:rPr>
          <w:rFonts w:cs="Calibri"/>
          <w:b/>
          <w:spacing w:val="-4"/>
          <w:sz w:val="32"/>
          <w:szCs w:val="28"/>
          <w:u w:val="single"/>
        </w:rPr>
      </w:pPr>
      <w:r>
        <w:rPr>
          <w:rFonts w:cs="Calibri"/>
          <w:b/>
          <w:spacing w:val="-4"/>
          <w:sz w:val="32"/>
          <w:szCs w:val="28"/>
          <w:u w:val="single"/>
        </w:rPr>
        <w:t xml:space="preserve">1. Contractor Scope of </w:t>
      </w:r>
      <w:proofErr w:type="gramStart"/>
      <w:r>
        <w:rPr>
          <w:rFonts w:cs="Calibri"/>
          <w:b/>
          <w:spacing w:val="-4"/>
          <w:sz w:val="32"/>
          <w:szCs w:val="28"/>
          <w:u w:val="single"/>
        </w:rPr>
        <w:t>Supply :</w:t>
      </w:r>
      <w:proofErr w:type="gramEnd"/>
      <w:r>
        <w:rPr>
          <w:rFonts w:cs="Calibri"/>
          <w:b/>
          <w:spacing w:val="-4"/>
          <w:sz w:val="32"/>
          <w:szCs w:val="28"/>
          <w:u w:val="single"/>
        </w:rPr>
        <w:t>-</w:t>
      </w:r>
    </w:p>
    <w:tbl>
      <w:tblPr>
        <w:tblW w:w="9511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6218"/>
        <w:gridCol w:w="2679"/>
      </w:tblGrid>
      <w:tr>
        <w:tc>
          <w:tcPr>
            <w:tcW w:w="268" w:type="dxa"/>
            <w:shd w:val="clear" w:color="auto" w:fill="auto"/>
          </w:tcPr>
          <w:p>
            <w:pPr>
              <w:jc w:val="center"/>
              <w:rPr>
                <w:rFonts w:ascii="Calibri" w:hAnsi="Calibri" w:cs="Calibri"/>
                <w:b/>
                <w:spacing w:val="-4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pacing w:val="-4"/>
                <w:sz w:val="28"/>
                <w:szCs w:val="28"/>
              </w:rPr>
              <w:t>Sr. No.</w:t>
            </w:r>
          </w:p>
        </w:tc>
        <w:tc>
          <w:tcPr>
            <w:tcW w:w="6463" w:type="dxa"/>
            <w:shd w:val="clear" w:color="auto" w:fill="auto"/>
          </w:tcPr>
          <w:p>
            <w:pPr>
              <w:jc w:val="center"/>
              <w:rPr>
                <w:rFonts w:ascii="Calibri" w:hAnsi="Calibri" w:cs="Calibri"/>
                <w:b/>
                <w:spacing w:val="-4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pacing w:val="-4"/>
                <w:sz w:val="28"/>
                <w:szCs w:val="28"/>
              </w:rPr>
              <w:t>Description of Item</w:t>
            </w:r>
          </w:p>
        </w:tc>
        <w:tc>
          <w:tcPr>
            <w:tcW w:w="2780" w:type="dxa"/>
            <w:shd w:val="clear" w:color="auto" w:fill="auto"/>
          </w:tcPr>
          <w:p>
            <w:pPr>
              <w:jc w:val="center"/>
              <w:rPr>
                <w:rFonts w:ascii="Calibri" w:hAnsi="Calibri" w:cs="Calibri"/>
                <w:b/>
                <w:spacing w:val="-4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pacing w:val="-4"/>
                <w:sz w:val="28"/>
                <w:szCs w:val="28"/>
              </w:rPr>
              <w:t>Qty.</w:t>
            </w:r>
          </w:p>
        </w:tc>
      </w:tr>
      <w:tr>
        <w:tc>
          <w:tcPr>
            <w:tcW w:w="268" w:type="dxa"/>
            <w:shd w:val="clear" w:color="auto" w:fill="auto"/>
          </w:tcPr>
          <w:p>
            <w:pPr>
              <w:jc w:val="both"/>
              <w:rPr>
                <w:rFonts w:ascii="Calibri" w:hAnsi="Calibri" w:cs="Calibri"/>
                <w:spacing w:val="-4"/>
                <w:sz w:val="28"/>
                <w:szCs w:val="28"/>
              </w:rPr>
            </w:pPr>
            <w:r>
              <w:rPr>
                <w:rFonts w:ascii="Calibri" w:hAnsi="Calibri" w:cs="Calibri"/>
                <w:spacing w:val="-4"/>
                <w:sz w:val="28"/>
                <w:szCs w:val="28"/>
              </w:rPr>
              <w:t>1).</w:t>
            </w:r>
          </w:p>
        </w:tc>
        <w:tc>
          <w:tcPr>
            <w:tcW w:w="6463" w:type="dxa"/>
            <w:shd w:val="clear" w:color="auto" w:fill="auto"/>
          </w:tcPr>
          <w:p>
            <w:pPr>
              <w:jc w:val="both"/>
              <w:rPr>
                <w:rFonts w:ascii="Calibri" w:hAnsi="Calibri" w:cs="Calibri"/>
                <w:spacing w:val="-4"/>
                <w:sz w:val="28"/>
                <w:szCs w:val="28"/>
              </w:rPr>
            </w:pPr>
            <w:r>
              <w:rPr>
                <w:rFonts w:ascii="Calibri" w:hAnsi="Calibri" w:cs="Calibri"/>
                <w:spacing w:val="-4"/>
                <w:sz w:val="28"/>
                <w:szCs w:val="28"/>
              </w:rPr>
              <w:t xml:space="preserve">BEARING </w:t>
            </w:r>
          </w:p>
        </w:tc>
        <w:tc>
          <w:tcPr>
            <w:tcW w:w="2780" w:type="dxa"/>
            <w:shd w:val="clear" w:color="auto" w:fill="auto"/>
          </w:tcPr>
          <w:p>
            <w:pPr>
              <w:jc w:val="both"/>
              <w:rPr>
                <w:rFonts w:ascii="Calibri" w:hAnsi="Calibri" w:cs="Calibri"/>
                <w:spacing w:val="-4"/>
                <w:sz w:val="28"/>
                <w:szCs w:val="28"/>
              </w:rPr>
            </w:pPr>
            <w:r>
              <w:rPr>
                <w:rFonts w:ascii="Calibri" w:hAnsi="Calibri" w:cs="Calibri"/>
                <w:spacing w:val="-4"/>
                <w:sz w:val="28"/>
                <w:szCs w:val="28"/>
              </w:rPr>
              <w:t xml:space="preserve">50 NOS </w:t>
            </w:r>
          </w:p>
        </w:tc>
      </w:tr>
      <w:tr>
        <w:trPr>
          <w:trHeight w:val="278"/>
        </w:trPr>
        <w:tc>
          <w:tcPr>
            <w:tcW w:w="268" w:type="dxa"/>
            <w:shd w:val="clear" w:color="auto" w:fill="auto"/>
          </w:tcPr>
          <w:p>
            <w:pPr>
              <w:jc w:val="both"/>
              <w:rPr>
                <w:rFonts w:ascii="Calibri" w:hAnsi="Calibri" w:cs="Calibri"/>
                <w:spacing w:val="-4"/>
                <w:sz w:val="28"/>
                <w:szCs w:val="28"/>
              </w:rPr>
            </w:pPr>
            <w:r>
              <w:rPr>
                <w:rFonts w:ascii="Calibri" w:hAnsi="Calibri" w:cs="Calibri"/>
                <w:spacing w:val="-4"/>
                <w:sz w:val="28"/>
                <w:szCs w:val="28"/>
              </w:rPr>
              <w:t>2).</w:t>
            </w:r>
          </w:p>
        </w:tc>
        <w:tc>
          <w:tcPr>
            <w:tcW w:w="6463" w:type="dxa"/>
            <w:shd w:val="clear" w:color="auto" w:fill="auto"/>
          </w:tcPr>
          <w:p>
            <w:pPr>
              <w:jc w:val="both"/>
              <w:rPr>
                <w:rFonts w:ascii="Calibri" w:hAnsi="Calibri" w:cs="Calibri"/>
                <w:spacing w:val="-4"/>
                <w:sz w:val="28"/>
                <w:szCs w:val="28"/>
              </w:rPr>
            </w:pPr>
            <w:r>
              <w:rPr>
                <w:rFonts w:ascii="Calibri" w:hAnsi="Calibri" w:cs="Calibri"/>
                <w:spacing w:val="-4"/>
                <w:sz w:val="28"/>
                <w:szCs w:val="28"/>
              </w:rPr>
              <w:t>PIN</w:t>
            </w:r>
          </w:p>
          <w:p>
            <w:pPr>
              <w:pStyle w:val="ListParagraph"/>
              <w:jc w:val="both"/>
              <w:rPr>
                <w:rFonts w:cs="Calibri"/>
                <w:spacing w:val="-4"/>
                <w:sz w:val="28"/>
                <w:szCs w:val="28"/>
              </w:rPr>
            </w:pPr>
          </w:p>
        </w:tc>
        <w:tc>
          <w:tcPr>
            <w:tcW w:w="2780" w:type="dxa"/>
            <w:shd w:val="clear" w:color="auto" w:fill="auto"/>
          </w:tcPr>
          <w:p>
            <w:pPr>
              <w:rPr>
                <w:rFonts w:ascii="Calibri" w:hAnsi="Calibri" w:cs="Calibri"/>
                <w:spacing w:val="-4"/>
                <w:sz w:val="28"/>
                <w:szCs w:val="28"/>
              </w:rPr>
            </w:pPr>
            <w:r>
              <w:rPr>
                <w:rFonts w:ascii="Calibri" w:hAnsi="Calibri" w:cs="Calibri"/>
                <w:spacing w:val="-4"/>
                <w:sz w:val="28"/>
                <w:szCs w:val="28"/>
              </w:rPr>
              <w:t>52 NOS</w:t>
            </w:r>
          </w:p>
        </w:tc>
      </w:tr>
      <w:tr>
        <w:tc>
          <w:tcPr>
            <w:tcW w:w="268" w:type="dxa"/>
            <w:shd w:val="clear" w:color="auto" w:fill="auto"/>
          </w:tcPr>
          <w:p>
            <w:pPr>
              <w:jc w:val="both"/>
              <w:rPr>
                <w:rFonts w:cs="Calibri"/>
                <w:spacing w:val="-4"/>
                <w:sz w:val="28"/>
                <w:szCs w:val="28"/>
              </w:rPr>
            </w:pPr>
            <w:r>
              <w:rPr>
                <w:rFonts w:cs="Calibri"/>
                <w:spacing w:val="-4"/>
                <w:sz w:val="28"/>
                <w:szCs w:val="28"/>
              </w:rPr>
              <w:t>3).</w:t>
            </w:r>
          </w:p>
        </w:tc>
        <w:tc>
          <w:tcPr>
            <w:tcW w:w="6463" w:type="dxa"/>
            <w:shd w:val="clear" w:color="auto" w:fill="auto"/>
          </w:tcPr>
          <w:p>
            <w:pPr>
              <w:jc w:val="both"/>
              <w:rPr>
                <w:rFonts w:cs="Calibri"/>
                <w:spacing w:val="-4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Rexin</w:t>
            </w:r>
            <w:proofErr w:type="spellEnd"/>
            <w:r>
              <w:rPr>
                <w:sz w:val="28"/>
                <w:szCs w:val="28"/>
              </w:rPr>
              <w:t>/Canvas cloth</w:t>
            </w:r>
          </w:p>
        </w:tc>
        <w:tc>
          <w:tcPr>
            <w:tcW w:w="2780" w:type="dxa"/>
            <w:shd w:val="clear" w:color="auto" w:fill="auto"/>
          </w:tcPr>
          <w:p>
            <w:pPr>
              <w:jc w:val="both"/>
              <w:rPr>
                <w:rFonts w:cs="Calibri"/>
                <w:spacing w:val="-4"/>
                <w:sz w:val="28"/>
                <w:szCs w:val="28"/>
              </w:rPr>
            </w:pPr>
            <w:r>
              <w:rPr>
                <w:rFonts w:cs="Calibri"/>
                <w:spacing w:val="-4"/>
                <w:sz w:val="28"/>
                <w:szCs w:val="28"/>
              </w:rPr>
              <w:t>70  Meter</w:t>
            </w:r>
          </w:p>
        </w:tc>
      </w:tr>
      <w:tr>
        <w:tc>
          <w:tcPr>
            <w:tcW w:w="268" w:type="dxa"/>
            <w:shd w:val="clear" w:color="auto" w:fill="auto"/>
          </w:tcPr>
          <w:p>
            <w:pPr>
              <w:jc w:val="both"/>
              <w:rPr>
                <w:rFonts w:ascii="Calibri" w:hAnsi="Calibri" w:cs="Calibri"/>
                <w:spacing w:val="-4"/>
                <w:sz w:val="28"/>
                <w:szCs w:val="28"/>
              </w:rPr>
            </w:pPr>
            <w:r>
              <w:rPr>
                <w:rFonts w:ascii="Calibri" w:hAnsi="Calibri" w:cs="Calibri"/>
                <w:spacing w:val="-4"/>
                <w:sz w:val="28"/>
                <w:szCs w:val="28"/>
              </w:rPr>
              <w:t>4).</w:t>
            </w:r>
          </w:p>
        </w:tc>
        <w:tc>
          <w:tcPr>
            <w:tcW w:w="6463" w:type="dxa"/>
            <w:shd w:val="clear" w:color="auto" w:fill="auto"/>
          </w:tcPr>
          <w:p>
            <w:pPr>
              <w:tabs>
                <w:tab w:val="left" w:pos="1380"/>
              </w:tabs>
              <w:jc w:val="both"/>
              <w:rPr>
                <w:rFonts w:ascii="Calibri" w:hAnsi="Calibri" w:cs="Calibri"/>
                <w:spacing w:val="-4"/>
                <w:sz w:val="28"/>
                <w:szCs w:val="28"/>
              </w:rPr>
            </w:pPr>
            <w:r>
              <w:rPr>
                <w:sz w:val="28"/>
                <w:szCs w:val="28"/>
              </w:rPr>
              <w:t>pulleys</w:t>
            </w:r>
          </w:p>
        </w:tc>
        <w:tc>
          <w:tcPr>
            <w:tcW w:w="2780" w:type="dxa"/>
            <w:shd w:val="clear" w:color="auto" w:fill="auto"/>
          </w:tcPr>
          <w:p>
            <w:pPr>
              <w:jc w:val="both"/>
              <w:rPr>
                <w:rFonts w:ascii="Calibri" w:hAnsi="Calibri" w:cs="Calibri"/>
                <w:spacing w:val="-4"/>
                <w:sz w:val="28"/>
                <w:szCs w:val="28"/>
              </w:rPr>
            </w:pPr>
            <w:r>
              <w:rPr>
                <w:rFonts w:ascii="Calibri" w:hAnsi="Calibri" w:cs="Calibri"/>
                <w:spacing w:val="-4"/>
                <w:sz w:val="28"/>
                <w:szCs w:val="28"/>
              </w:rPr>
              <w:t xml:space="preserve">02 </w:t>
            </w:r>
            <w:proofErr w:type="spellStart"/>
            <w:r>
              <w:rPr>
                <w:rFonts w:ascii="Calibri" w:hAnsi="Calibri" w:cs="Calibri"/>
                <w:spacing w:val="-4"/>
                <w:sz w:val="28"/>
                <w:szCs w:val="28"/>
              </w:rPr>
              <w:t>nos</w:t>
            </w:r>
            <w:proofErr w:type="spellEnd"/>
          </w:p>
        </w:tc>
      </w:tr>
      <w:tr>
        <w:tc>
          <w:tcPr>
            <w:tcW w:w="268" w:type="dxa"/>
            <w:shd w:val="clear" w:color="auto" w:fill="auto"/>
          </w:tcPr>
          <w:p>
            <w:pPr>
              <w:jc w:val="both"/>
              <w:rPr>
                <w:rFonts w:ascii="Calibri" w:hAnsi="Calibri" w:cs="Calibri"/>
                <w:spacing w:val="-4"/>
                <w:sz w:val="28"/>
                <w:szCs w:val="28"/>
              </w:rPr>
            </w:pPr>
          </w:p>
        </w:tc>
        <w:tc>
          <w:tcPr>
            <w:tcW w:w="6463" w:type="dxa"/>
            <w:shd w:val="clear" w:color="auto" w:fill="auto"/>
          </w:tcPr>
          <w:p>
            <w:pPr>
              <w:tabs>
                <w:tab w:val="left" w:pos="13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780" w:type="dxa"/>
            <w:shd w:val="clear" w:color="auto" w:fill="auto"/>
          </w:tcPr>
          <w:p>
            <w:pPr>
              <w:jc w:val="both"/>
              <w:rPr>
                <w:rFonts w:ascii="Calibri" w:hAnsi="Calibri" w:cs="Calibri"/>
                <w:spacing w:val="-4"/>
                <w:sz w:val="28"/>
                <w:szCs w:val="28"/>
              </w:rPr>
            </w:pPr>
          </w:p>
        </w:tc>
      </w:tr>
    </w:tbl>
    <w:p>
      <w:bookmarkStart w:id="0" w:name="_GoBack"/>
      <w:bookmarkEnd w:id="0"/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162621"/>
    <w:multiLevelType w:val="hybridMultilevel"/>
    <w:tmpl w:val="08BC5CAE"/>
    <w:lvl w:ilvl="0" w:tplc="044E9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3BA6CC-DE64-4F3D-8E81-D5E578F4C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Mang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2185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 Pratap Seth</dc:creator>
  <cp:keywords/>
  <dc:description/>
  <cp:lastModifiedBy>Ram Pratap Seth</cp:lastModifiedBy>
  <cp:revision>2</cp:revision>
  <dcterms:created xsi:type="dcterms:W3CDTF">2020-08-18T08:52:00Z</dcterms:created>
  <dcterms:modified xsi:type="dcterms:W3CDTF">2020-08-18T08:52:00Z</dcterms:modified>
</cp:coreProperties>
</file>